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2B94" w14:textId="77777777" w:rsidR="00FE2062" w:rsidRDefault="00FE2062" w:rsidP="00726E4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858C" w14:textId="7427DDC3" w:rsidR="00FE2062" w:rsidRDefault="00FE2062" w:rsidP="00726E4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6D4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191DDA" wp14:editId="730DD0C4">
            <wp:simplePos x="0" y="0"/>
            <wp:positionH relativeFrom="column">
              <wp:posOffset>487680</wp:posOffset>
            </wp:positionH>
            <wp:positionV relativeFrom="page">
              <wp:posOffset>685800</wp:posOffset>
            </wp:positionV>
            <wp:extent cx="1037590" cy="11480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D895F" w14:textId="2F24B272" w:rsidR="00B94520" w:rsidRPr="00B96D4F" w:rsidRDefault="00B94520" w:rsidP="00726E4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6D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08C0203" w14:textId="2CDB4D0E" w:rsidR="00B94520" w:rsidRPr="00B96D4F" w:rsidRDefault="00B94520" w:rsidP="00FE2062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6D4F">
        <w:rPr>
          <w:rFonts w:ascii="Times New Roman" w:hAnsi="Times New Roman" w:cs="Times New Roman"/>
          <w:b/>
          <w:bCs/>
          <w:sz w:val="24"/>
          <w:szCs w:val="24"/>
        </w:rPr>
        <w:t xml:space="preserve">O PRZYJĘCIE DZIECKA DO KLASY </w:t>
      </w:r>
      <w:r w:rsidR="00726E4B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47395CCA" w14:textId="3FF30B4C" w:rsidR="00FE2062" w:rsidRDefault="00FE2062" w:rsidP="00FE206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94520" w:rsidRPr="00B96D4F">
        <w:rPr>
          <w:rFonts w:ascii="Times New Roman" w:hAnsi="Times New Roman" w:cs="Times New Roman"/>
          <w:b/>
          <w:bCs/>
          <w:sz w:val="24"/>
          <w:szCs w:val="24"/>
        </w:rPr>
        <w:t>DWUJĘZYCZNEJ Z WIODĄCYM J. NIEMIECKIM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889FBD" w14:textId="17B87E17" w:rsidR="00FE2062" w:rsidRDefault="00FE2062" w:rsidP="00FE2062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B2697" w:rsidRPr="00B96D4F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</w:rPr>
        <w:t>Szkoły  Podstawowej nr 2 z Oddziałami Integra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cyjnymi </w:t>
      </w:r>
    </w:p>
    <w:p w14:paraId="5FCF78AA" w14:textId="2D22ABBF" w:rsidR="00734027" w:rsidRPr="00FE2062" w:rsidRDefault="00FE2062" w:rsidP="00FE2062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</w:rPr>
        <w:t>im. Jarosława Iwaszkiewicza w Zgorzelcu</w:t>
      </w:r>
      <w:r w:rsidR="00DF41A6" w:rsidRPr="00B9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E8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rok</w:t>
      </w:r>
      <w:proofErr w:type="spellEnd"/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szkolny</w:t>
      </w:r>
      <w:proofErr w:type="spellEnd"/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</w:t>
      </w:r>
      <w:r w:rsid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9910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9910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14:paraId="578F667C" w14:textId="77777777" w:rsidR="00203962" w:rsidRPr="00B96D4F" w:rsidRDefault="00203962" w:rsidP="00DF41A6">
      <w:pPr>
        <w:pStyle w:val="Domylnie"/>
        <w:widowControl w:val="0"/>
        <w:tabs>
          <w:tab w:val="left" w:pos="8931"/>
        </w:tabs>
        <w:spacing w:before="15" w:after="0" w:line="252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8"/>
        <w:gridCol w:w="3006"/>
      </w:tblGrid>
      <w:tr w:rsidR="00734027" w:rsidRPr="00683B8F" w14:paraId="19F28F50" w14:textId="77777777" w:rsidTr="00FE2062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CC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734027" w:rsidRPr="00683B8F" w14:paraId="5324988D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A351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173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2B55EB0B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4CB0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24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2FC15CD2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E043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26F5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4A086058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9A2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516B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349A4519" w14:textId="77777777" w:rsidTr="00FE2062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EE27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345F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4C12F10F" w14:textId="1BCA0649" w:rsidR="00734027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FCE66" w14:textId="77777777" w:rsidR="00FE2062" w:rsidRPr="00683B8F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6B068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2A6F6CC3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400E" w14:textId="77777777" w:rsidR="0015118E" w:rsidRDefault="00683B8F" w:rsidP="00683B8F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48EEF7AC" w14:textId="209E40D6" w:rsidR="00734027" w:rsidRPr="00683B8F" w:rsidRDefault="00683B8F" w:rsidP="00683B8F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D657" w14:textId="77777777" w:rsidR="00734027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3F72C" w14:textId="77777777" w:rsidR="00FE2062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4B2BB" w14:textId="77777777" w:rsidR="00FE2062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04B24" w14:textId="6B6E1691" w:rsidR="00FE2062" w:rsidRPr="00683B8F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5BAD306C" w14:textId="77777777" w:rsidTr="00FE2062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2FA9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734027" w:rsidRPr="00683B8F" w14:paraId="7C8C60E5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8AC2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010D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41FE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18132B61" w14:textId="77777777" w:rsidTr="00FE2062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72A" w14:textId="77777777" w:rsidR="00734027" w:rsidRPr="00683B8F" w:rsidRDefault="00683B8F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1769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BFC2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E3A2F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B0C9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FB4F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EB70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F68C5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3D1EE929" w14:textId="77777777" w:rsidTr="00FE2062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DC5A" w14:textId="77777777" w:rsidR="0015118E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3273EB9A" w14:textId="681838A4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51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 w:rsidR="00151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31BD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BFF9" w14:textId="77777777" w:rsidR="00734027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5FBD" w14:textId="77777777" w:rsidR="0015118E" w:rsidRDefault="0015118E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012B6" w14:textId="77777777" w:rsidR="0015118E" w:rsidRDefault="0015118E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ADB61" w14:textId="3D49C24F" w:rsidR="0015118E" w:rsidRPr="00683B8F" w:rsidRDefault="0015118E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6A0A2996" w14:textId="77777777" w:rsidTr="00FE2062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AA53" w14:textId="1E78147A" w:rsidR="00734027" w:rsidRPr="00683B8F" w:rsidRDefault="00683B8F" w:rsidP="00203962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4027" w:rsidRPr="00683B8F" w14:paraId="22D7A7A8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ECC1" w14:textId="77777777" w:rsidR="0015118E" w:rsidRDefault="00683B8F" w:rsidP="0015118E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22EA4DDD" w14:textId="74AD0F39" w:rsidR="00DF41A6" w:rsidRPr="0015118E" w:rsidRDefault="00DF41A6" w:rsidP="0015118E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E01E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50B37F7C" w14:textId="77777777" w:rsidTr="00FE2062">
        <w:trPr>
          <w:cantSplit/>
          <w:trHeight w:val="20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3150" w14:textId="7FB64A82" w:rsidR="00734027" w:rsidRPr="00683B8F" w:rsidRDefault="00683B8F" w:rsidP="00203962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2039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/OPIEKUNÓW PRAWNYCH</w:t>
            </w:r>
          </w:p>
        </w:tc>
      </w:tr>
      <w:tr w:rsidR="00734027" w:rsidRPr="00683B8F" w14:paraId="4CF631F5" w14:textId="77777777" w:rsidTr="00FE2062">
        <w:trPr>
          <w:cantSplit/>
          <w:trHeight w:val="989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A572" w14:textId="77777777" w:rsidR="00734027" w:rsidRPr="00683B8F" w:rsidRDefault="00683B8F" w:rsidP="00D80841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458DC162" w14:textId="52DDB05C" w:rsidR="00734027" w:rsidRDefault="00734027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39EBA" w14:textId="77777777" w:rsidR="00DF41A6" w:rsidRPr="00683B8F" w:rsidRDefault="00DF41A6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0A491" w14:textId="77777777" w:rsidR="00734027" w:rsidRPr="00683B8F" w:rsidRDefault="00734027" w:rsidP="00683B8F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1427EEBE" w14:textId="77777777" w:rsidTr="00FE2062">
        <w:trPr>
          <w:cantSplit/>
          <w:trHeight w:val="542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5155" w14:textId="77777777" w:rsidR="00734027" w:rsidRPr="00683B8F" w:rsidRDefault="00683B8F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734027" w:rsidRPr="00683B8F" w14:paraId="3EFFDD75" w14:textId="77777777" w:rsidTr="00FE2062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FBA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1065C" w14:textId="77777777" w:rsidR="0099105C" w:rsidRDefault="0099105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5427EF4" w14:textId="0F9CE59A" w:rsidR="00734027" w:rsidRPr="0099105C" w:rsidRDefault="00683B8F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i czytelny podpis rodziców </w:t>
            </w:r>
            <w:r w:rsidRPr="0099105C">
              <w:rPr>
                <w:rFonts w:ascii="Times New Roman" w:eastAsia="Calibri" w:hAnsi="Times New Roman" w:cs="Times New Roman"/>
                <w:b/>
                <w:w w:val="95"/>
                <w:sz w:val="18"/>
                <w:szCs w:val="18"/>
              </w:rPr>
              <w:t>(opiekunów  prawnych)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556C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2D09A" w14:textId="77777777" w:rsidR="00734027" w:rsidRPr="0099105C" w:rsidRDefault="00734027" w:rsidP="00683B8F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C4556" w14:textId="77777777" w:rsidR="0099105C" w:rsidRDefault="0099105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59588B" w14:textId="3AFDC0DA" w:rsidR="00734027" w:rsidRPr="0099105C" w:rsidRDefault="00683B8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C">
              <w:rPr>
                <w:rFonts w:ascii="Times New Roman" w:eastAsia="Calibri" w:hAnsi="Times New Roman" w:cs="Times New Roman"/>
                <w:sz w:val="18"/>
                <w:szCs w:val="18"/>
              </w:rPr>
              <w:t>matka /opiekun prawny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B9F8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92CA6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4C605" w14:textId="77777777" w:rsidR="0099105C" w:rsidRDefault="0099105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728FB4" w14:textId="3DF9934D" w:rsidR="00734027" w:rsidRPr="0099105C" w:rsidRDefault="00683B8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C">
              <w:rPr>
                <w:rFonts w:ascii="Times New Roman" w:eastAsia="Calibri" w:hAnsi="Times New Roman" w:cs="Times New Roman"/>
                <w:sz w:val="18"/>
                <w:szCs w:val="18"/>
              </w:rPr>
              <w:t>ojciec /opiekun prawny</w:t>
            </w:r>
          </w:p>
        </w:tc>
      </w:tr>
    </w:tbl>
    <w:p w14:paraId="3BC29DC2" w14:textId="77777777" w:rsidR="00B3342D" w:rsidRDefault="00B3342D" w:rsidP="00683B8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7"/>
          <w:szCs w:val="17"/>
        </w:rPr>
      </w:pPr>
    </w:p>
    <w:p w14:paraId="78DFAF03" w14:textId="28BB7D4C" w:rsidR="00683B8F" w:rsidRPr="004812AF" w:rsidRDefault="00683B8F" w:rsidP="00683B8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7"/>
          <w:szCs w:val="17"/>
        </w:rPr>
      </w:pPr>
      <w:r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3849FA4E" w14:textId="3C13BDCC" w:rsidR="00683B8F" w:rsidRPr="004812AF" w:rsidRDefault="00B247E0" w:rsidP="00683B8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7"/>
          <w:szCs w:val="17"/>
        </w:rPr>
      </w:pPr>
      <w:r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t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elefon 75640888</w:t>
      </w:r>
      <w:r w:rsidR="00C562F3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2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, kom. 519</w:t>
      </w:r>
      <w:r w:rsidR="00C562F3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 xml:space="preserve"> 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836 8</w:t>
      </w:r>
      <w:r w:rsidR="00C562F3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62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, e-mail: kontakt@sp2zgc.pl, NIP 616-18-57-173, REGON 321132412.</w:t>
      </w:r>
    </w:p>
    <w:p w14:paraId="6B8E8E1F" w14:textId="342AEA74" w:rsidR="00683B8F" w:rsidRPr="00DC2C9C" w:rsidRDefault="00683B8F" w:rsidP="00B3342D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 xml:space="preserve">Adres szkolnej strony internetowej: </w:t>
      </w:r>
      <w:hyperlink r:id="rId8" w:history="1">
        <w:r w:rsidRPr="004812AF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648B1079" w14:textId="2729AC17" w:rsidR="00734027" w:rsidRDefault="00734027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BBC773" w14:textId="32DF3921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89F833A" w14:textId="5A7A128C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82673D5" w14:textId="1636663B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FFCB396" w14:textId="5C824646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CCEE1E5" w14:textId="77BCC855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013AB7A" w14:textId="77777777" w:rsidR="00FE2062" w:rsidRPr="00F8206C" w:rsidRDefault="00FE2062" w:rsidP="00FE2062">
      <w:pPr>
        <w:pStyle w:val="NormalnyWeb"/>
        <w:jc w:val="center"/>
        <w:rPr>
          <w:sz w:val="20"/>
          <w:szCs w:val="20"/>
        </w:rPr>
      </w:pPr>
      <w:bookmarkStart w:id="0" w:name="_Hlk66886109"/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6DA65DDB" w14:textId="77777777" w:rsidR="00FE2062" w:rsidRPr="008C30AD" w:rsidRDefault="00FE2062" w:rsidP="00FE2062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226B8209" w14:textId="77777777" w:rsidR="00FE2062" w:rsidRPr="008C30AD" w:rsidRDefault="00FE2062" w:rsidP="00FE2062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11686744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Inspektor danych osobowych dostępny jest pod adresem e-mail: </w:t>
      </w:r>
      <w:hyperlink r:id="rId9" w:history="1">
        <w:r w:rsidRPr="008C30AD">
          <w:rPr>
            <w:rStyle w:val="Hipercze"/>
            <w:rFonts w:ascii="Times New Roman" w:hAnsi="Times New Roman" w:cs="Times New Roman"/>
            <w:sz w:val="19"/>
            <w:szCs w:val="19"/>
          </w:rPr>
          <w:t>malgosiaszpala@wp.pl</w:t>
        </w:r>
      </w:hyperlink>
      <w:bookmarkStart w:id="1" w:name="_Hlk49464269"/>
      <w:r w:rsidRPr="008C30AD">
        <w:rPr>
          <w:rFonts w:ascii="Times New Roman" w:hAnsi="Times New Roman" w:cs="Times New Roman"/>
          <w:color w:val="4F81BD" w:themeColor="accent1"/>
          <w:sz w:val="19"/>
          <w:szCs w:val="19"/>
        </w:rPr>
        <w:t xml:space="preserve"> </w:t>
      </w:r>
    </w:p>
    <w:p w14:paraId="6D4E66EE" w14:textId="77777777" w:rsidR="00FE2062" w:rsidRPr="008C30AD" w:rsidRDefault="00FE2062" w:rsidP="00FE2062">
      <w:pPr>
        <w:pStyle w:val="Akapitzlist"/>
        <w:spacing w:line="240" w:lineRule="auto"/>
        <w:ind w:left="284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Dane osobowe przetwarzane są na podstawie:</w:t>
      </w:r>
    </w:p>
    <w:p w14:paraId="73CFA062" w14:textId="77777777" w:rsidR="00FE2062" w:rsidRPr="008C30AD" w:rsidRDefault="00FE2062" w:rsidP="00FE2062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8C30AD">
        <w:rPr>
          <w:rFonts w:ascii="Times New Roman" w:hAnsi="Times New Roman" w:cs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 w:cs="Times New Roman"/>
          <w:sz w:val="19"/>
          <w:szCs w:val="19"/>
        </w:rPr>
        <w:t xml:space="preserve"> 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 w:cs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 w związku z:</w:t>
      </w:r>
    </w:p>
    <w:p w14:paraId="7F48CD67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art.47 ust.1 pkt.7 </w:t>
      </w:r>
      <w:bookmarkStart w:id="2" w:name="_Hlk49446722"/>
      <w:r w:rsidRPr="008C30AD">
        <w:rPr>
          <w:rFonts w:ascii="Times New Roman" w:hAnsi="Times New Roman" w:cs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w celu prowadzenia dokumentacji kształcenia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>i wychowania</w:t>
      </w:r>
      <w:bookmarkEnd w:id="2"/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 – okres retencji 5 lat,</w:t>
      </w:r>
    </w:p>
    <w:p w14:paraId="26FCE7B9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4F526F0F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287B7DE6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2499A62A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35886948" w14:textId="77777777" w:rsidR="00FE2062" w:rsidRPr="008C30AD" w:rsidRDefault="00FE2062" w:rsidP="00FE2062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 w:cs="Times New Roman"/>
          <w:sz w:val="19"/>
          <w:szCs w:val="19"/>
        </w:rPr>
        <w:t>:</w:t>
      </w:r>
    </w:p>
    <w:p w14:paraId="4D3BC8B2" w14:textId="77777777" w:rsidR="00FE2062" w:rsidRDefault="00FE2062" w:rsidP="00FE2062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098F30D4" w14:textId="77777777" w:rsidR="00FE2062" w:rsidRPr="008C30AD" w:rsidRDefault="00FE2062" w:rsidP="00FE2062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1"/>
    </w:p>
    <w:p w14:paraId="5550F886" w14:textId="0994B256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C562F3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i na stronie internetowej szkoły tj. </w:t>
      </w:r>
      <w:r w:rsidRPr="008C30AD">
        <w:rPr>
          <w:rStyle w:val="HTML-cytat"/>
          <w:rFonts w:ascii="Times New Roman" w:hAnsi="Times New Roman" w:cs="Times New Roman"/>
          <w:i w:val="0"/>
          <w:iCs w:val="0"/>
          <w:color w:val="4F81BD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3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3"/>
    </w:p>
    <w:p w14:paraId="1E5B1FC6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28DEA268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00094175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7E20D887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4D1FA7A2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526ECB64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7F7D977D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10298049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232B3D53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4CDC5399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3B7FE222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34130C1E" w14:textId="77777777" w:rsidR="00FE2062" w:rsidRPr="008C30AD" w:rsidRDefault="00FE2062" w:rsidP="00FE20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9C4A59A" w14:textId="77777777" w:rsidR="00FE2062" w:rsidRPr="008C30AD" w:rsidRDefault="00FE2062" w:rsidP="00FE2062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6811E274" w14:textId="77777777" w:rsidR="00FE2062" w:rsidRPr="008C30AD" w:rsidRDefault="00FE2062" w:rsidP="00FE20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1129705C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C30AD">
        <w:rPr>
          <w:rFonts w:ascii="Times New Roman" w:hAnsi="Times New Roman" w:cs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7DC82254" w14:textId="77777777" w:rsidR="00FE2062" w:rsidRPr="008C30AD" w:rsidRDefault="00FE2062" w:rsidP="00FE2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01D9F777" w14:textId="77777777" w:rsidR="00FE2062" w:rsidRPr="008C30AD" w:rsidRDefault="00FE2062" w:rsidP="00FE2062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9"/>
          <w:szCs w:val="19"/>
        </w:rPr>
      </w:pPr>
    </w:p>
    <w:p w14:paraId="21F748F4" w14:textId="77777777" w:rsidR="00FE2062" w:rsidRPr="008C30AD" w:rsidRDefault="00FE2062" w:rsidP="00FE2062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9"/>
          <w:szCs w:val="19"/>
        </w:rPr>
      </w:pPr>
    </w:p>
    <w:p w14:paraId="26B67F61" w14:textId="77777777" w:rsidR="00FE2062" w:rsidRPr="008C30AD" w:rsidRDefault="00FE2062" w:rsidP="00FE2062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</w:t>
      </w:r>
    </w:p>
    <w:p w14:paraId="205E6349" w14:textId="637B24B9" w:rsidR="00FE2062" w:rsidRPr="00FE2062" w:rsidRDefault="00FE2062" w:rsidP="00FE2062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</w:t>
      </w:r>
      <w:r w:rsidRPr="008C30AD">
        <w:rPr>
          <w:rFonts w:ascii="Times New Roman" w:hAnsi="Times New Roman" w:cs="Times New Roman"/>
          <w:sz w:val="19"/>
          <w:szCs w:val="19"/>
        </w:rPr>
        <w:t>odpis rodzica/opiekuna prawnego</w:t>
      </w:r>
      <w:bookmarkEnd w:id="0"/>
    </w:p>
    <w:sectPr w:rsidR="00FE2062" w:rsidRPr="00FE2062" w:rsidSect="00FE2062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53CF" w14:textId="77777777" w:rsidR="00892368" w:rsidRDefault="00892368" w:rsidP="00B94520">
      <w:pPr>
        <w:spacing w:after="0" w:line="240" w:lineRule="auto"/>
      </w:pPr>
      <w:r>
        <w:separator/>
      </w:r>
    </w:p>
  </w:endnote>
  <w:endnote w:type="continuationSeparator" w:id="0">
    <w:p w14:paraId="1790AFE1" w14:textId="77777777" w:rsidR="00892368" w:rsidRDefault="00892368" w:rsidP="00B9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FFE8" w14:textId="77777777" w:rsidR="00892368" w:rsidRDefault="00892368" w:rsidP="00B94520">
      <w:pPr>
        <w:spacing w:after="0" w:line="240" w:lineRule="auto"/>
      </w:pPr>
      <w:r>
        <w:separator/>
      </w:r>
    </w:p>
  </w:footnote>
  <w:footnote w:type="continuationSeparator" w:id="0">
    <w:p w14:paraId="141BBED1" w14:textId="77777777" w:rsidR="00892368" w:rsidRDefault="00892368" w:rsidP="00B9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027"/>
    <w:multiLevelType w:val="multilevel"/>
    <w:tmpl w:val="C49C4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A41A88"/>
    <w:multiLevelType w:val="hybridMultilevel"/>
    <w:tmpl w:val="91781118"/>
    <w:lvl w:ilvl="0" w:tplc="004CCD4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0C80"/>
    <w:multiLevelType w:val="multilevel"/>
    <w:tmpl w:val="6410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7"/>
    <w:rsid w:val="000C5EEE"/>
    <w:rsid w:val="00105670"/>
    <w:rsid w:val="0015118E"/>
    <w:rsid w:val="00203962"/>
    <w:rsid w:val="0026128C"/>
    <w:rsid w:val="00275FBA"/>
    <w:rsid w:val="002D0904"/>
    <w:rsid w:val="00312944"/>
    <w:rsid w:val="003634AF"/>
    <w:rsid w:val="00391090"/>
    <w:rsid w:val="003A05B3"/>
    <w:rsid w:val="004138BA"/>
    <w:rsid w:val="004812AF"/>
    <w:rsid w:val="005D0309"/>
    <w:rsid w:val="00683B8F"/>
    <w:rsid w:val="006A73AA"/>
    <w:rsid w:val="006B134B"/>
    <w:rsid w:val="006B2697"/>
    <w:rsid w:val="006E6D52"/>
    <w:rsid w:val="00726E4B"/>
    <w:rsid w:val="00734027"/>
    <w:rsid w:val="00773050"/>
    <w:rsid w:val="007E6209"/>
    <w:rsid w:val="00892368"/>
    <w:rsid w:val="00952782"/>
    <w:rsid w:val="0099105C"/>
    <w:rsid w:val="00A43283"/>
    <w:rsid w:val="00AE3378"/>
    <w:rsid w:val="00B247E0"/>
    <w:rsid w:val="00B3342D"/>
    <w:rsid w:val="00B77693"/>
    <w:rsid w:val="00B83FDA"/>
    <w:rsid w:val="00B94520"/>
    <w:rsid w:val="00B96D4F"/>
    <w:rsid w:val="00BA7E61"/>
    <w:rsid w:val="00C562F3"/>
    <w:rsid w:val="00C84A6B"/>
    <w:rsid w:val="00D80841"/>
    <w:rsid w:val="00DC5E8C"/>
    <w:rsid w:val="00DF41A6"/>
    <w:rsid w:val="00E311C2"/>
    <w:rsid w:val="00EB4685"/>
    <w:rsid w:val="00F013B1"/>
    <w:rsid w:val="00F07155"/>
    <w:rsid w:val="00FD5A66"/>
    <w:rsid w:val="00FE2062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D1F0"/>
  <w15:docId w15:val="{7ECFA854-AD76-49FE-97AA-471BA21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3402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73402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34027"/>
    <w:rPr>
      <w:color w:val="000080"/>
      <w:u w:val="single"/>
      <w:lang w:val="pl-PL" w:eastAsia="pl-PL" w:bidi="pl-PL"/>
    </w:rPr>
  </w:style>
  <w:style w:type="paragraph" w:styleId="Nagwek">
    <w:name w:val="header"/>
    <w:basedOn w:val="Domylnie"/>
    <w:next w:val="Tretekstu"/>
    <w:rsid w:val="007340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34027"/>
    <w:pPr>
      <w:spacing w:after="120"/>
    </w:pPr>
  </w:style>
  <w:style w:type="paragraph" w:styleId="Lista">
    <w:name w:val="List"/>
    <w:basedOn w:val="Tretekstu"/>
    <w:rsid w:val="00734027"/>
    <w:rPr>
      <w:rFonts w:cs="Mangal"/>
    </w:rPr>
  </w:style>
  <w:style w:type="paragraph" w:styleId="Podpis">
    <w:name w:val="Signature"/>
    <w:basedOn w:val="Domylnie"/>
    <w:rsid w:val="007340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34027"/>
    <w:pPr>
      <w:suppressLineNumbers/>
    </w:pPr>
    <w:rPr>
      <w:rFonts w:cs="Mangal"/>
    </w:rPr>
  </w:style>
  <w:style w:type="paragraph" w:styleId="Adresnakopercie">
    <w:name w:val="envelope address"/>
    <w:basedOn w:val="Domylnie"/>
    <w:rsid w:val="00734027"/>
    <w:pPr>
      <w:spacing w:after="0" w:line="100" w:lineRule="atLeast"/>
      <w:ind w:left="2880"/>
    </w:pPr>
    <w:rPr>
      <w:rFonts w:ascii="Cambria" w:hAnsi="Cambria"/>
      <w:sz w:val="32"/>
      <w:szCs w:val="24"/>
    </w:rPr>
  </w:style>
  <w:style w:type="paragraph" w:styleId="Tekstdymka">
    <w:name w:val="Balloon Text"/>
    <w:basedOn w:val="Domylnie"/>
    <w:rsid w:val="0073402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uiPriority w:val="34"/>
    <w:qFormat/>
    <w:rsid w:val="00734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B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2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9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20"/>
  </w:style>
  <w:style w:type="paragraph" w:styleId="NormalnyWeb">
    <w:name w:val="Normal (Web)"/>
    <w:basedOn w:val="Normalny"/>
    <w:uiPriority w:val="99"/>
    <w:semiHidden/>
    <w:unhideWhenUsed/>
    <w:rsid w:val="00B9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D4F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E2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zgorzelec.szkolnastro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siaszpa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dan1</cp:lastModifiedBy>
  <cp:revision>5</cp:revision>
  <cp:lastPrinted>2019-06-11T14:09:00Z</cp:lastPrinted>
  <dcterms:created xsi:type="dcterms:W3CDTF">2021-03-14T20:45:00Z</dcterms:created>
  <dcterms:modified xsi:type="dcterms:W3CDTF">2021-03-23T18:01:00Z</dcterms:modified>
</cp:coreProperties>
</file>